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61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0"/>
          <w:szCs w:val="10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юридического лица общества с ограниченной ответственностью «ИнкомСтрой», ИНН 8604047905, ОГРН 1108619000896, юридический адрес: ХМАО-Югра г. Нефтеюганск, Проезд 5П, стр. 4/1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0"/>
          <w:szCs w:val="10"/>
        </w:rPr>
      </w:pPr>
    </w:p>
    <w:p>
      <w:pPr>
        <w:spacing w:before="0" w:after="0"/>
        <w:ind w:left="42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6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Нефтеюганск, </w:t>
      </w:r>
      <w:r>
        <w:rPr>
          <w:rFonts w:ascii="Times New Roman" w:eastAsia="Times New Roman" w:hAnsi="Times New Roman" w:cs="Times New Roman"/>
          <w:sz w:val="25"/>
          <w:szCs w:val="25"/>
        </w:rPr>
        <w:t>Проезд 5П, стр. 4/1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200 000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8.2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его представителя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0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09.12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</w:t>
      </w:r>
      <w:r>
        <w:rPr>
          <w:rFonts w:ascii="Times New Roman" w:eastAsia="Times New Roman" w:hAnsi="Times New Roman" w:cs="Times New Roman"/>
          <w:sz w:val="25"/>
          <w:szCs w:val="25"/>
        </w:rPr>
        <w:t>новленный срок не уплатил штраф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сопроводительным письмом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о вручении;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уведомлением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</w:t>
      </w:r>
      <w:r>
        <w:rPr>
          <w:rFonts w:ascii="Times New Roman" w:eastAsia="Times New Roman" w:hAnsi="Times New Roman" w:cs="Times New Roman"/>
          <w:sz w:val="25"/>
          <w:szCs w:val="25"/>
        </w:rPr>
        <w:t>месте и времени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составлени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сопроводительным письмом, информацией о вручении;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платежного поручения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оплате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«ИнкомСтрой»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20.11.2025 по </w:t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</w:t>
      </w:r>
      <w:r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назначении административного наказания № </w:t>
      </w:r>
      <w:r>
        <w:rPr>
          <w:rStyle w:val="cat-UserDefinedgrp-39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справкой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отсутствии сведений об оплате административного штрафа </w:t>
      </w:r>
      <w:r>
        <w:rPr>
          <w:rFonts w:ascii="Times New Roman" w:eastAsia="Times New Roman" w:hAnsi="Times New Roman" w:cs="Times New Roman"/>
          <w:sz w:val="25"/>
          <w:szCs w:val="25"/>
        </w:rPr>
        <w:t>на 12.11.2025;</w:t>
      </w:r>
    </w:p>
    <w:p>
      <w:pPr>
        <w:spacing w:before="0" w:after="0"/>
        <w:ind w:left="20"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szCs w:val="25"/>
        </w:rPr>
        <w:t>постано</w:t>
      </w:r>
      <w:r>
        <w:rPr>
          <w:rFonts w:ascii="Times New Roman" w:eastAsia="Times New Roman" w:hAnsi="Times New Roman" w:cs="Times New Roman"/>
          <w:sz w:val="25"/>
          <w:szCs w:val="25"/>
        </w:rPr>
        <w:t>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назначении административного наказания № </w:t>
      </w:r>
      <w:r>
        <w:rPr>
          <w:rStyle w:val="cat-UserDefinedgrp-39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21.08.2025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10 ст. 8.2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200 000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сопроводительным письмом о направлении копии постановления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назначении административного наказания;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о вручении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ООО «ИнкомСтрой»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 имущественное и финансовое положение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0"/>
          <w:szCs w:val="10"/>
        </w:rPr>
      </w:pPr>
    </w:p>
    <w:p>
      <w:pPr>
        <w:spacing w:before="0" w:after="0"/>
        <w:ind w:left="41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0"/>
          <w:szCs w:val="10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общество с ограниченной ответственностью «ИнкомСтрой»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400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000 (</w:t>
      </w:r>
      <w:r>
        <w:rPr>
          <w:rFonts w:ascii="Times New Roman" w:eastAsia="Times New Roman" w:hAnsi="Times New Roman" w:cs="Times New Roman"/>
          <w:sz w:val="25"/>
          <w:szCs w:val="25"/>
        </w:rPr>
        <w:t>четыреста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</w:t>
      </w:r>
      <w:r>
        <w:rPr>
          <w:rFonts w:ascii="Times New Roman" w:eastAsia="Times New Roman" w:hAnsi="Times New Roman" w:cs="Times New Roman"/>
          <w:sz w:val="25"/>
          <w:szCs w:val="25"/>
        </w:rPr>
        <w:t>0007, КБК 72011601203019000140, 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0412365400395000612620112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0" w:firstLine="560"/>
        <w:jc w:val="both"/>
        <w:rPr>
          <w:sz w:val="10"/>
          <w:szCs w:val="10"/>
        </w:rPr>
      </w:pPr>
    </w:p>
    <w:p>
      <w:pPr>
        <w:tabs>
          <w:tab w:val="center" w:pos="5527"/>
        </w:tabs>
        <w:spacing w:before="0" w:after="0"/>
        <w:ind w:left="1560" w:firstLine="142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left="1560" w:firstLine="142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ind w:left="1276" w:firstLine="142"/>
        <w:rPr>
          <w:sz w:val="10"/>
          <w:szCs w:val="10"/>
        </w:rPr>
      </w:pPr>
    </w:p>
    <w:p>
      <w:pPr>
        <w:spacing w:before="0" w:after="0"/>
        <w:ind w:right="283"/>
        <w:jc w:val="both"/>
        <w:sectPr>
          <w:pgMar w:header="708" w:footer="708"/>
          <w:cols w:space="708"/>
        </w:sectPr>
      </w:pPr>
    </w:p>
    <w:tbl>
      <w:tblPr>
        <w:tblW w:w="1584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1"/>
        <w:gridCol w:w="5518"/>
        <w:gridCol w:w="5653"/>
      </w:tblGrid>
      <w:tr>
        <w:tblPrEx>
          <w:tblW w:w="1584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2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40rplc-21">
    <w:name w:val="cat-UserDefined grp-40 rplc-21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9rplc-29">
    <w:name w:val="cat-UserDefined grp-39 rplc-29"/>
    <w:basedOn w:val="DefaultParagraphFont"/>
  </w:style>
  <w:style w:type="character" w:customStyle="1" w:styleId="cat-UserDefinedgrp-41rplc-48">
    <w:name w:val="cat-UserDefined grp-41 rplc-48"/>
    <w:basedOn w:val="DefaultParagraphFont"/>
  </w:style>
  <w:style w:type="character" w:customStyle="1" w:styleId="cat-UserDefinedgrp-42rplc-51">
    <w:name w:val="cat-UserDefined grp-42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